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rap="auto" w:vAnchor="margin" w:hAnchor="text" w:yAlign="inline"/>
        <w:jc w:val="center"/>
        <w:rPr>
          <w:rFonts w:ascii="宋体" w:hAnsi="宋体" w:eastAsia="宋体" w:cs="宋体"/>
          <w:sz w:val="44"/>
          <w:szCs w:val="44"/>
          <w:lang w:val="zh-TW" w:eastAsia="zh-TW"/>
        </w:rPr>
      </w:pPr>
    </w:p>
    <w:tbl>
      <w:tblPr>
        <w:tblStyle w:val="5"/>
        <w:tblW w:w="15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451"/>
        <w:gridCol w:w="602"/>
        <w:gridCol w:w="1335"/>
        <w:gridCol w:w="1263"/>
        <w:gridCol w:w="1425"/>
        <w:gridCol w:w="1200"/>
        <w:gridCol w:w="1290"/>
        <w:gridCol w:w="186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娄底市市级储备菜籽油购销双向竞价交易清单（10月16日）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储存地点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买卖方向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生产年份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交易单价（元/吨）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241016LDCZY001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娄底市国家粮油储备有限责任公司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市储菜籽油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8700（固定价）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第三方质检报告单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241016LDCZY001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娄底市国家粮油储备有限责任公司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市储菜籽油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rap="around" w:vAnchor="margin" w:hAnchor="page" w:x="778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采购质量要求：</w:t>
            </w:r>
          </w:p>
        </w:tc>
        <w:tc>
          <w:tcPr>
            <w:tcW w:w="131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2024年生产的一级菜籽油，色泽：淡黄色至浅黄色；透明度（20℃）：澄清透明；气味滋味：具有菜籽油固有的香味和滋味，无异味；水分及挥发物含量%：≤0.10；不溶性杂质含量%：≤0.05；酸价（KOH)mg/g：≤1.5；过氧化值(g/100g)：≤0.05；加热试验（280℃）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无析出物、油色不得变深。</w:t>
            </w:r>
          </w:p>
        </w:tc>
      </w:tr>
    </w:tbl>
    <w:p>
      <w:pPr>
        <w:pStyle w:val="10"/>
        <w:framePr w:wrap="auto" w:vAnchor="margin" w:hAnchor="text" w:yAlign="inline"/>
        <w:spacing w:before="240"/>
        <w:jc w:val="righ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娄底市国家粮油储备有限责任公司</w:t>
      </w:r>
    </w:p>
    <w:p>
      <w:pPr>
        <w:pStyle w:val="10"/>
        <w:framePr w:wrap="auto" w:vAnchor="margin" w:hAnchor="text" w:yAlign="inline"/>
        <w:wordWrap w:val="0"/>
        <w:spacing w:before="240"/>
        <w:jc w:val="righ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联系人：刘焕强  138573879469</w:t>
      </w:r>
    </w:p>
    <w:sectPr>
      <w:headerReference r:id="rId3" w:type="default"/>
      <w:footerReference r:id="rId4" w:type="default"/>
      <w:pgSz w:w="16840" w:h="11900" w:orient="landscape"/>
      <w:pgMar w:top="1803" w:right="1440" w:bottom="1803" w:left="1440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Y2MwNGI4YzBjZjM5ZDUyM2Q3ZGZjZWFhZDU5MWYifQ=="/>
  </w:docVars>
  <w:rsids>
    <w:rsidRoot w:val="000814B2"/>
    <w:rsid w:val="000814B2"/>
    <w:rsid w:val="00134F88"/>
    <w:rsid w:val="001357A7"/>
    <w:rsid w:val="001C3285"/>
    <w:rsid w:val="001F30A6"/>
    <w:rsid w:val="00271173"/>
    <w:rsid w:val="00344B31"/>
    <w:rsid w:val="00345903"/>
    <w:rsid w:val="0037267A"/>
    <w:rsid w:val="003A5780"/>
    <w:rsid w:val="00476882"/>
    <w:rsid w:val="00514AA3"/>
    <w:rsid w:val="00553ECA"/>
    <w:rsid w:val="0059133A"/>
    <w:rsid w:val="005B0FD1"/>
    <w:rsid w:val="005E5006"/>
    <w:rsid w:val="0066601A"/>
    <w:rsid w:val="00753D63"/>
    <w:rsid w:val="00856734"/>
    <w:rsid w:val="0091168D"/>
    <w:rsid w:val="009A38AA"/>
    <w:rsid w:val="009A4AE6"/>
    <w:rsid w:val="00A121DC"/>
    <w:rsid w:val="00A700AA"/>
    <w:rsid w:val="00BB54F5"/>
    <w:rsid w:val="00BD2694"/>
    <w:rsid w:val="00C82438"/>
    <w:rsid w:val="00D12EC3"/>
    <w:rsid w:val="00D611CA"/>
    <w:rsid w:val="00EB07D3"/>
    <w:rsid w:val="00EC1914"/>
    <w:rsid w:val="00ED0D28"/>
    <w:rsid w:val="054C7AC8"/>
    <w:rsid w:val="09330C63"/>
    <w:rsid w:val="0B0A5387"/>
    <w:rsid w:val="0D0E15F2"/>
    <w:rsid w:val="119729AF"/>
    <w:rsid w:val="14277D08"/>
    <w:rsid w:val="151E433F"/>
    <w:rsid w:val="169E7A31"/>
    <w:rsid w:val="186D01A6"/>
    <w:rsid w:val="1BDE6120"/>
    <w:rsid w:val="1E351435"/>
    <w:rsid w:val="21C4408A"/>
    <w:rsid w:val="233776A7"/>
    <w:rsid w:val="2940049A"/>
    <w:rsid w:val="29993DBA"/>
    <w:rsid w:val="2FBF61F6"/>
    <w:rsid w:val="2FFC3364"/>
    <w:rsid w:val="30124A71"/>
    <w:rsid w:val="35E17489"/>
    <w:rsid w:val="3717331E"/>
    <w:rsid w:val="3A1311FD"/>
    <w:rsid w:val="3BB33BFE"/>
    <w:rsid w:val="3C942E1D"/>
    <w:rsid w:val="3C9F6318"/>
    <w:rsid w:val="3D642400"/>
    <w:rsid w:val="3ECB0C19"/>
    <w:rsid w:val="43166538"/>
    <w:rsid w:val="43370386"/>
    <w:rsid w:val="44420B9B"/>
    <w:rsid w:val="45114E3B"/>
    <w:rsid w:val="45D05B39"/>
    <w:rsid w:val="4A3161EA"/>
    <w:rsid w:val="4ABB7902"/>
    <w:rsid w:val="4E1265DB"/>
    <w:rsid w:val="4F2C0B2D"/>
    <w:rsid w:val="55327B0E"/>
    <w:rsid w:val="61020474"/>
    <w:rsid w:val="64D7655B"/>
    <w:rsid w:val="6A39554A"/>
    <w:rsid w:val="6C134FBF"/>
    <w:rsid w:val="6CC67CD5"/>
    <w:rsid w:val="6E52750A"/>
    <w:rsid w:val="6FA7614A"/>
    <w:rsid w:val="741F7648"/>
    <w:rsid w:val="7469086E"/>
    <w:rsid w:val="755921F0"/>
    <w:rsid w:val="763951FC"/>
    <w:rsid w:val="7A2C0F27"/>
    <w:rsid w:val="7B1F74F3"/>
    <w:rsid w:val="7BC56B76"/>
    <w:rsid w:val="7C55524E"/>
    <w:rsid w:val="7D7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pPr>
      <w:framePr w:wrap="around"/>
    </w:pPr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next w:val="1"/>
    <w:link w:val="11"/>
    <w:autoRedefine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qFormat/>
    <w:uiPriority w:val="0"/>
    <w:rPr>
      <w:u w:val="single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autoRedefine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Char"/>
    <w:basedOn w:val="6"/>
    <w:link w:val="4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2">
    <w:name w:val="页脚 Char"/>
    <w:basedOn w:val="6"/>
    <w:link w:val="3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3">
    <w:name w:val="批注框文本 Char"/>
    <w:basedOn w:val="6"/>
    <w:link w:val="2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793</Characters>
  <Lines>4</Lines>
  <Paragraphs>1</Paragraphs>
  <TotalTime>13</TotalTime>
  <ScaleCrop>false</ScaleCrop>
  <LinksUpToDate>false</LinksUpToDate>
  <CharactersWithSpaces>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2020-03-19T07:20:00Z</dcterms:created>
  <dc:creator>Administrator</dc:creator>
  <cp:lastModifiedBy>傅晓晨</cp:lastModifiedBy>
  <cp:lastPrinted>2024-08-30T02:49:00Z</cp:lastPrinted>
  <dcterms:modified xsi:type="dcterms:W3CDTF">2024-10-14T08:53:09Z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279DA24E76ED4B1DA85BC091C92BCC3B_13</vt:lpwstr>
  </property>
</Properties>
</file>